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68022690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C12E37">
        <w:rPr>
          <w:rFonts w:ascii="Arial Narrow" w:hAnsi="Arial Narrow"/>
          <w:sz w:val="21"/>
          <w:szCs w:val="21"/>
        </w:rPr>
        <w:t>October 16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12F418A3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C12E37">
        <w:rPr>
          <w:rFonts w:ascii="Arial Narrow" w:hAnsi="Arial Narrow"/>
          <w:sz w:val="21"/>
          <w:szCs w:val="21"/>
        </w:rPr>
        <w:t>September 18</w:t>
      </w:r>
      <w:r w:rsidR="00E55C53">
        <w:rPr>
          <w:rFonts w:ascii="Arial Narrow" w:hAnsi="Arial Narrow"/>
          <w:sz w:val="21"/>
          <w:szCs w:val="21"/>
        </w:rPr>
        <w:t xml:space="preserve">, </w:t>
      </w:r>
      <w:r w:rsidR="00807599">
        <w:rPr>
          <w:rFonts w:ascii="Arial Narrow" w:hAnsi="Arial Narrow"/>
          <w:sz w:val="21"/>
          <w:szCs w:val="21"/>
        </w:rPr>
        <w:t>2018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30BEFE0D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FINANCIAL REPORTS: Review and Discussion of</w:t>
      </w:r>
      <w:r w:rsidR="00C12E37">
        <w:rPr>
          <w:rFonts w:ascii="Arial Narrow" w:hAnsi="Arial Narrow"/>
          <w:sz w:val="21"/>
          <w:szCs w:val="21"/>
        </w:rPr>
        <w:t xml:space="preserve"> September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4EC3F9A2" w14:textId="4393A4EF" w:rsidR="00807599" w:rsidRDefault="00521DC8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 xml:space="preserve">9. </w:t>
      </w:r>
      <w:r>
        <w:rPr>
          <w:rFonts w:ascii="Arial Narrow" w:hAnsi="Arial Narrow"/>
          <w:sz w:val="21"/>
          <w:szCs w:val="21"/>
        </w:rPr>
        <w:tab/>
      </w:r>
      <w:r w:rsidR="00702DFC">
        <w:rPr>
          <w:rFonts w:ascii="Arial Narrow" w:hAnsi="Arial Narrow"/>
          <w:sz w:val="22"/>
          <w:szCs w:val="22"/>
        </w:rPr>
        <w:t>DISCUSSION</w:t>
      </w:r>
      <w:r w:rsidR="00CE67F2">
        <w:rPr>
          <w:rFonts w:ascii="Arial Narrow" w:hAnsi="Arial Narrow"/>
          <w:sz w:val="22"/>
          <w:szCs w:val="22"/>
        </w:rPr>
        <w:t xml:space="preserve">: </w:t>
      </w:r>
      <w:r w:rsidR="004C3698">
        <w:rPr>
          <w:rFonts w:ascii="Arial Narrow" w:hAnsi="Arial Narrow"/>
          <w:sz w:val="22"/>
          <w:szCs w:val="22"/>
        </w:rPr>
        <w:t>Thor Guard Alarm System: Keep disconnected or have it reconnected</w:t>
      </w:r>
    </w:p>
    <w:p w14:paraId="1B16258A" w14:textId="3BAAD010" w:rsidR="000A3BE1" w:rsidRDefault="000A3BE1" w:rsidP="00807599">
      <w:pPr>
        <w:ind w:left="720" w:hanging="720"/>
        <w:rPr>
          <w:rFonts w:ascii="Arial Narrow" w:hAnsi="Arial Narrow"/>
          <w:sz w:val="22"/>
          <w:szCs w:val="22"/>
        </w:rPr>
      </w:pPr>
    </w:p>
    <w:p w14:paraId="22FCC0BE" w14:textId="6336EA29" w:rsidR="000A3BE1" w:rsidRDefault="000A3BE1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 xml:space="preserve">DISCUSSION: </w:t>
      </w:r>
      <w:r w:rsidR="004C3698">
        <w:rPr>
          <w:rFonts w:ascii="Arial Narrow" w:hAnsi="Arial Narrow"/>
          <w:sz w:val="22"/>
          <w:szCs w:val="22"/>
        </w:rPr>
        <w:t>ARGO donation/sold equipment: Response from Coconino County Attorney, Brian Furuya</w:t>
      </w:r>
    </w:p>
    <w:p w14:paraId="4CC2194F" w14:textId="4D51D38D" w:rsidR="004C3698" w:rsidRDefault="004C3698" w:rsidP="00807599">
      <w:pPr>
        <w:ind w:left="720" w:hanging="720"/>
        <w:rPr>
          <w:rFonts w:ascii="Arial Narrow" w:hAnsi="Arial Narrow"/>
          <w:sz w:val="22"/>
          <w:szCs w:val="22"/>
        </w:rPr>
      </w:pPr>
    </w:p>
    <w:p w14:paraId="572D989F" w14:textId="526513AD" w:rsidR="004C3698" w:rsidRDefault="004C3698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</w:r>
      <w:r w:rsidR="00307474">
        <w:rPr>
          <w:rFonts w:ascii="Arial Narrow" w:hAnsi="Arial Narrow"/>
          <w:sz w:val="22"/>
          <w:szCs w:val="22"/>
        </w:rPr>
        <w:t xml:space="preserve">DISCUSSION: Budget amendment information due to </w:t>
      </w:r>
      <w:r w:rsidR="00C12E37">
        <w:rPr>
          <w:rFonts w:ascii="Arial Narrow" w:hAnsi="Arial Narrow"/>
          <w:sz w:val="22"/>
          <w:szCs w:val="22"/>
        </w:rPr>
        <w:t>FEMA Grant award</w:t>
      </w:r>
    </w:p>
    <w:p w14:paraId="0AB0B05A" w14:textId="376A160E" w:rsidR="00C12E37" w:rsidRDefault="00C12E37" w:rsidP="00807599">
      <w:pPr>
        <w:ind w:left="720" w:hanging="720"/>
        <w:rPr>
          <w:rFonts w:ascii="Arial Narrow" w:hAnsi="Arial Narrow"/>
          <w:sz w:val="22"/>
          <w:szCs w:val="22"/>
        </w:rPr>
      </w:pPr>
    </w:p>
    <w:p w14:paraId="7BDCFB1D" w14:textId="1544225B" w:rsidR="00C12E37" w:rsidRDefault="00C12E37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>
        <w:rPr>
          <w:rFonts w:ascii="Arial Narrow" w:hAnsi="Arial Narrow"/>
          <w:sz w:val="22"/>
          <w:szCs w:val="22"/>
        </w:rPr>
        <w:tab/>
        <w:t>DISCUSSION AND VOTE: GFR IGA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3B797926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C12E37">
        <w:rPr>
          <w:rFonts w:ascii="Arial Narrow" w:hAnsi="Arial Narrow"/>
          <w:sz w:val="21"/>
          <w:szCs w:val="21"/>
        </w:rPr>
        <w:t>3</w:t>
      </w:r>
      <w:bookmarkStart w:id="0" w:name="_GoBack"/>
      <w:bookmarkEnd w:id="0"/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319F96B3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C12E37">
        <w:rPr>
          <w:rFonts w:ascii="Arial Narrow" w:hAnsi="Arial Narrow"/>
          <w:sz w:val="21"/>
          <w:szCs w:val="21"/>
        </w:rPr>
        <w:t>November 20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2</cp:revision>
  <cp:lastPrinted>2018-08-17T15:49:00Z</cp:lastPrinted>
  <dcterms:created xsi:type="dcterms:W3CDTF">2018-10-09T15:53:00Z</dcterms:created>
  <dcterms:modified xsi:type="dcterms:W3CDTF">2018-10-09T15:53:00Z</dcterms:modified>
</cp:coreProperties>
</file>